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E3" w:rsidRPr="003B4AE3" w:rsidRDefault="003B4AE3" w:rsidP="003B4AE3">
      <w:pPr>
        <w:spacing w:before="100" w:beforeAutospacing="1" w:after="100" w:afterAutospacing="1" w:line="240" w:lineRule="auto"/>
        <w:outlineLvl w:val="2"/>
        <w:rPr>
          <w:rFonts w:ascii="Times New Roman" w:eastAsia="Times New Roman" w:hAnsi="Times New Roman" w:cs="Times New Roman"/>
          <w:b/>
          <w:bCs/>
          <w:sz w:val="27"/>
          <w:szCs w:val="27"/>
        </w:rPr>
      </w:pPr>
      <w:r w:rsidRPr="003B4AE3">
        <w:rPr>
          <w:rFonts w:ascii="Times New Roman" w:eastAsia="Times New Roman" w:hAnsi="Times New Roman" w:cs="Times New Roman"/>
          <w:b/>
          <w:bCs/>
          <w:sz w:val="27"/>
          <w:szCs w:val="27"/>
        </w:rPr>
        <w:t xml:space="preserve">loi d’électricité:diviseur de courant et tension </w:t>
      </w:r>
    </w:p>
    <w:p w:rsidR="003B4AE3" w:rsidRPr="003B4AE3" w:rsidRDefault="003B4AE3" w:rsidP="003B4AE3">
      <w:pPr>
        <w:spacing w:after="240" w:line="240" w:lineRule="auto"/>
        <w:rPr>
          <w:rFonts w:ascii="Times New Roman" w:eastAsia="Times New Roman" w:hAnsi="Times New Roman" w:cs="Times New Roman"/>
          <w:sz w:val="24"/>
          <w:szCs w:val="24"/>
        </w:rPr>
      </w:pPr>
      <w:r w:rsidRPr="003B4AE3">
        <w:rPr>
          <w:rFonts w:ascii="Times New Roman" w:eastAsia="Times New Roman" w:hAnsi="Times New Roman" w:cs="Times New Roman"/>
          <w:b/>
          <w:bCs/>
          <w:sz w:val="24"/>
          <w:szCs w:val="24"/>
        </w:rPr>
        <w:t>Le diviseur de courant</w:t>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C' est un montage électronique simple permettant d'obtenir un courant proportionnel à un autre courant. Le circuit est constitué de branches parallèles et s'étudie grâce aux lois de Kirchhoff et notamment à la loi des nœuds.</w:t>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Voici un nœud simple et à sa droite la formule correspondant à ce nœud :</w:t>
      </w:r>
      <w:r w:rsidRPr="003B4AE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400175" cy="542925"/>
            <wp:effectExtent l="19050" t="0" r="9525" b="0"/>
            <wp:docPr id="1" name="Image 1" descr="C:\Users\BAHIDEV\Desktop\index 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IDEV\Desktop\index f.png"/>
                    <pic:cNvPicPr>
                      <a:picLocks noChangeAspect="1" noChangeArrowheads="1"/>
                    </pic:cNvPicPr>
                  </pic:nvPicPr>
                  <pic:blipFill>
                    <a:blip r:embed="rId6" cstate="print"/>
                    <a:srcRect/>
                    <a:stretch>
                      <a:fillRect/>
                    </a:stretch>
                  </pic:blipFill>
                  <pic:spPr bwMode="auto">
                    <a:xfrm>
                      <a:off x="0" y="0"/>
                      <a:ext cx="1400175" cy="542925"/>
                    </a:xfrm>
                    <a:prstGeom prst="rect">
                      <a:avLst/>
                    </a:prstGeom>
                    <a:noFill/>
                    <a:ln w="9525">
                      <a:noFill/>
                      <a:miter lim="800000"/>
                      <a:headEnd/>
                      <a:tailEnd/>
                    </a:ln>
                  </pic:spPr>
                </pic:pic>
              </a:graphicData>
            </a:graphic>
          </wp:inline>
        </w:drawing>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 xml:space="preserve">La démonstration de résultat est la suivante : soit </w:t>
      </w:r>
      <w:r w:rsidRPr="003B4AE3">
        <w:rPr>
          <w:rFonts w:ascii="Times New Roman" w:eastAsia="Times New Roman" w:hAnsi="Times New Roman" w:cs="Times New Roman"/>
          <w:i/>
          <w:iCs/>
          <w:sz w:val="24"/>
          <w:szCs w:val="24"/>
        </w:rPr>
        <w:t>V</w:t>
      </w:r>
      <w:r w:rsidRPr="003B4AE3">
        <w:rPr>
          <w:rFonts w:ascii="Times New Roman" w:eastAsia="Times New Roman" w:hAnsi="Times New Roman" w:cs="Times New Roman"/>
          <w:sz w:val="24"/>
          <w:szCs w:val="24"/>
        </w:rPr>
        <w:t xml:space="preserve"> la tension aux bornes de R1, R2. On a :</w:t>
      </w:r>
      <w:r w:rsidRPr="003B4AE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4000" cy="1028700"/>
            <wp:effectExtent l="19050" t="0" r="0" b="0"/>
            <wp:docPr id="3" name="Image 3" descr="C:\Users\BAHIDEV\Desktop\index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HIDEV\Desktop\index e.png"/>
                    <pic:cNvPicPr>
                      <a:picLocks noChangeAspect="1" noChangeArrowheads="1"/>
                    </pic:cNvPicPr>
                  </pic:nvPicPr>
                  <pic:blipFill>
                    <a:blip r:embed="rId7" cstate="print"/>
                    <a:srcRect/>
                    <a:stretch>
                      <a:fillRect/>
                    </a:stretch>
                  </pic:blipFill>
                  <pic:spPr bwMode="auto">
                    <a:xfrm>
                      <a:off x="0" y="0"/>
                      <a:ext cx="1524000" cy="1028700"/>
                    </a:xfrm>
                    <a:prstGeom prst="rect">
                      <a:avLst/>
                    </a:prstGeom>
                    <a:noFill/>
                    <a:ln w="9525">
                      <a:noFill/>
                      <a:miter lim="800000"/>
                      <a:headEnd/>
                      <a:tailEnd/>
                    </a:ln>
                  </pic:spPr>
                </pic:pic>
              </a:graphicData>
            </a:graphic>
          </wp:inline>
        </w:drawing>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Ainsi en remplaçant V dans la première équation.</w:t>
      </w:r>
      <w:r w:rsidRPr="003B4AE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685925" cy="1323975"/>
            <wp:effectExtent l="19050" t="0" r="9525" b="0"/>
            <wp:docPr id="4" name="Image 4" descr="C:\Users\BAHIDEV\Desktop\index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HIDEV\Desktop\index c.png"/>
                    <pic:cNvPicPr>
                      <a:picLocks noChangeAspect="1" noChangeArrowheads="1"/>
                    </pic:cNvPicPr>
                  </pic:nvPicPr>
                  <pic:blipFill>
                    <a:blip r:embed="rId8" cstate="print"/>
                    <a:srcRect/>
                    <a:stretch>
                      <a:fillRect/>
                    </a:stretch>
                  </pic:blipFill>
                  <pic:spPr bwMode="auto">
                    <a:xfrm>
                      <a:off x="0" y="0"/>
                      <a:ext cx="1685925" cy="1323975"/>
                    </a:xfrm>
                    <a:prstGeom prst="rect">
                      <a:avLst/>
                    </a:prstGeom>
                    <a:noFill/>
                    <a:ln w="9525">
                      <a:noFill/>
                      <a:miter lim="800000"/>
                      <a:headEnd/>
                      <a:tailEnd/>
                    </a:ln>
                  </pic:spPr>
                </pic:pic>
              </a:graphicData>
            </a:graphic>
          </wp:inline>
        </w:drawing>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b/>
          <w:bCs/>
          <w:sz w:val="24"/>
          <w:szCs w:val="24"/>
        </w:rPr>
        <w:t>Le diviseur de tension:</w:t>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C'est un montage électronique simple qui permet de diviser une tension d'entrée. Un circuit constitué de deux résistances en série est par exemple un montage élémentaire qui peut réaliser cette opération. Il est couramment utilisé pour créer une tension de référence ou comme un atténuateur de signal à basse fréquence.</w:t>
      </w:r>
      <w:r w:rsidRPr="003B4AE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047875" cy="2352675"/>
            <wp:effectExtent l="19050" t="0" r="9525" b="0"/>
            <wp:docPr id="5" name="Image 5" descr="C:\Users\BAHIDEV\Desktop\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HIDEV\Desktop\fff.png"/>
                    <pic:cNvPicPr>
                      <a:picLocks noChangeAspect="1" noChangeArrowheads="1"/>
                    </pic:cNvPicPr>
                  </pic:nvPicPr>
                  <pic:blipFill>
                    <a:blip r:embed="rId9" cstate="print"/>
                    <a:srcRect/>
                    <a:stretch>
                      <a:fillRect/>
                    </a:stretch>
                  </pic:blipFill>
                  <pic:spPr bwMode="auto">
                    <a:xfrm>
                      <a:off x="0" y="0"/>
                      <a:ext cx="2047875" cy="2352675"/>
                    </a:xfrm>
                    <a:prstGeom prst="rect">
                      <a:avLst/>
                    </a:prstGeom>
                    <a:noFill/>
                    <a:ln w="9525">
                      <a:noFill/>
                      <a:miter lim="800000"/>
                      <a:headEnd/>
                      <a:tailEnd/>
                    </a:ln>
                  </pic:spPr>
                </pic:pic>
              </a:graphicData>
            </a:graphic>
          </wp:inline>
        </w:drawing>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r>
      <w:r w:rsidRPr="003B4AE3">
        <w:rPr>
          <w:rFonts w:ascii="Times New Roman" w:eastAsia="Times New Roman" w:hAnsi="Times New Roman" w:cs="Times New Roman"/>
          <w:sz w:val="24"/>
          <w:szCs w:val="24"/>
        </w:rPr>
        <w:br/>
        <w:t>En utilisant la Loi d'Ohm avec les tensions U et U</w:t>
      </w:r>
      <w:r w:rsidRPr="003B4AE3">
        <w:rPr>
          <w:rFonts w:ascii="Times New Roman" w:eastAsia="Times New Roman" w:hAnsi="Times New Roman" w:cs="Times New Roman"/>
          <w:sz w:val="24"/>
          <w:szCs w:val="24"/>
          <w:vertAlign w:val="subscript"/>
        </w:rPr>
        <w:t>2</w:t>
      </w:r>
      <w:r w:rsidRPr="003B4AE3">
        <w:rPr>
          <w:rFonts w:ascii="Times New Roman" w:eastAsia="Times New Roman" w:hAnsi="Times New Roman" w:cs="Times New Roman"/>
          <w:sz w:val="24"/>
          <w:szCs w:val="24"/>
        </w:rPr>
        <w:t>, il est possible de déduire la relation entre la tension de sortie U</w:t>
      </w:r>
      <w:r w:rsidRPr="003B4AE3">
        <w:rPr>
          <w:rFonts w:ascii="Times New Roman" w:eastAsia="Times New Roman" w:hAnsi="Times New Roman" w:cs="Times New Roman"/>
          <w:sz w:val="24"/>
          <w:szCs w:val="24"/>
          <w:vertAlign w:val="subscript"/>
        </w:rPr>
        <w:t>2</w:t>
      </w:r>
      <w:r w:rsidRPr="003B4AE3">
        <w:rPr>
          <w:rFonts w:ascii="Times New Roman" w:eastAsia="Times New Roman" w:hAnsi="Times New Roman" w:cs="Times New Roman"/>
          <w:sz w:val="24"/>
          <w:szCs w:val="24"/>
        </w:rPr>
        <w:t xml:space="preserve"> et la tension d'entrée U :</w:t>
      </w:r>
    </w:p>
    <w:p w:rsidR="00486AC0" w:rsidRDefault="003B4AE3" w:rsidP="003B4AE3">
      <w:pPr>
        <w:jc w:val="center"/>
      </w:pPr>
      <w:r>
        <w:rPr>
          <w:noProof/>
        </w:rPr>
        <w:drawing>
          <wp:inline distT="0" distB="0" distL="0" distR="0">
            <wp:extent cx="2886075" cy="1524000"/>
            <wp:effectExtent l="19050" t="0" r="9525" b="0"/>
            <wp:docPr id="6" name="Image 6" descr="C:\Users\BAHIDEV\Desktop\d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HIDEV\Desktop\dddd.png"/>
                    <pic:cNvPicPr>
                      <a:picLocks noChangeAspect="1" noChangeArrowheads="1"/>
                    </pic:cNvPicPr>
                  </pic:nvPicPr>
                  <pic:blipFill>
                    <a:blip r:embed="rId10" cstate="print"/>
                    <a:srcRect/>
                    <a:stretch>
                      <a:fillRect/>
                    </a:stretch>
                  </pic:blipFill>
                  <pic:spPr bwMode="auto">
                    <a:xfrm>
                      <a:off x="0" y="0"/>
                      <a:ext cx="2886075" cy="1524000"/>
                    </a:xfrm>
                    <a:prstGeom prst="rect">
                      <a:avLst/>
                    </a:prstGeom>
                    <a:noFill/>
                    <a:ln w="9525">
                      <a:noFill/>
                      <a:miter lim="800000"/>
                      <a:headEnd/>
                      <a:tailEnd/>
                    </a:ln>
                  </pic:spPr>
                </pic:pic>
              </a:graphicData>
            </a:graphic>
          </wp:inline>
        </w:drawing>
      </w:r>
    </w:p>
    <w:sectPr w:rsidR="00486AC0" w:rsidSect="00BF6561">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2F" w:rsidRDefault="000F4B2F" w:rsidP="00E46786">
      <w:pPr>
        <w:spacing w:after="0" w:line="240" w:lineRule="auto"/>
      </w:pPr>
      <w:r>
        <w:separator/>
      </w:r>
    </w:p>
  </w:endnote>
  <w:endnote w:type="continuationSeparator" w:id="0">
    <w:p w:rsidR="000F4B2F" w:rsidRDefault="000F4B2F" w:rsidP="00E4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2F" w:rsidRDefault="000F4B2F" w:rsidP="00E46786">
      <w:pPr>
        <w:spacing w:after="0" w:line="240" w:lineRule="auto"/>
      </w:pPr>
      <w:r>
        <w:separator/>
      </w:r>
    </w:p>
  </w:footnote>
  <w:footnote w:type="continuationSeparator" w:id="0">
    <w:p w:rsidR="000F4B2F" w:rsidRDefault="000F4B2F" w:rsidP="00E46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86" w:rsidRDefault="00E46786" w:rsidP="001160E4">
    <w:pPr>
      <w:pStyle w:val="En-tte"/>
      <w:rPr>
        <w:b/>
        <w:bCs/>
        <w:color w:val="76923C" w:themeColor="accent3" w:themeShade="BF"/>
        <w:sz w:val="32"/>
        <w:szCs w:val="32"/>
      </w:rPr>
    </w:pPr>
    <w:r>
      <w:rPr>
        <w:b/>
        <w:bCs/>
        <w:color w:val="76923C" w:themeColor="accent3" w:themeShade="BF"/>
        <w:sz w:val="32"/>
        <w:szCs w:val="32"/>
      </w:rPr>
      <w:t xml:space="preserve">Pour plus des cours, exercices, examens ... Site </w:t>
    </w:r>
    <w:hyperlink r:id="rId1" w:history="1">
      <w:r w:rsidR="001160E4" w:rsidRPr="00A409F8">
        <w:rPr>
          <w:rStyle w:val="Lienhypertexte"/>
          <w:b/>
          <w:bCs/>
          <w:sz w:val="32"/>
          <w:szCs w:val="32"/>
        </w:rPr>
        <w:t>www.ma-lycee.com</w:t>
      </w:r>
    </w:hyperlink>
    <w:r w:rsidR="001160E4">
      <w:rPr>
        <w:b/>
        <w:bCs/>
        <w:color w:val="76923C" w:themeColor="accent3" w:themeShade="BF"/>
        <w:sz w:val="32"/>
        <w:szCs w:val="32"/>
      </w:rPr>
      <w:t xml:space="preserve"> </w:t>
    </w:r>
  </w:p>
  <w:p w:rsidR="00E46786" w:rsidRDefault="00E4678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3B4AE3"/>
    <w:rsid w:val="000F4B2F"/>
    <w:rsid w:val="001160E4"/>
    <w:rsid w:val="003B4AE3"/>
    <w:rsid w:val="00486AC0"/>
    <w:rsid w:val="007F5A6B"/>
    <w:rsid w:val="00814B56"/>
    <w:rsid w:val="00BF6561"/>
    <w:rsid w:val="00E467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61"/>
  </w:style>
  <w:style w:type="paragraph" w:styleId="Titre3">
    <w:name w:val="heading 3"/>
    <w:basedOn w:val="Normal"/>
    <w:link w:val="Titre3Car"/>
    <w:uiPriority w:val="9"/>
    <w:qFormat/>
    <w:rsid w:val="003B4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B4AE3"/>
    <w:rPr>
      <w:rFonts w:ascii="Times New Roman" w:eastAsia="Times New Roman" w:hAnsi="Times New Roman" w:cs="Times New Roman"/>
      <w:b/>
      <w:bCs/>
      <w:sz w:val="27"/>
      <w:szCs w:val="27"/>
    </w:rPr>
  </w:style>
  <w:style w:type="character" w:customStyle="1" w:styleId="texhtml">
    <w:name w:val="texhtml"/>
    <w:basedOn w:val="Policepardfaut"/>
    <w:rsid w:val="003B4AE3"/>
  </w:style>
  <w:style w:type="paragraph" w:styleId="Textedebulles">
    <w:name w:val="Balloon Text"/>
    <w:basedOn w:val="Normal"/>
    <w:link w:val="TextedebullesCar"/>
    <w:uiPriority w:val="99"/>
    <w:semiHidden/>
    <w:unhideWhenUsed/>
    <w:rsid w:val="003B4A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AE3"/>
    <w:rPr>
      <w:rFonts w:ascii="Tahoma" w:hAnsi="Tahoma" w:cs="Tahoma"/>
      <w:sz w:val="16"/>
      <w:szCs w:val="16"/>
    </w:rPr>
  </w:style>
  <w:style w:type="paragraph" w:styleId="En-tte">
    <w:name w:val="header"/>
    <w:basedOn w:val="Normal"/>
    <w:link w:val="En-tteCar"/>
    <w:uiPriority w:val="99"/>
    <w:semiHidden/>
    <w:unhideWhenUsed/>
    <w:rsid w:val="00E467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6786"/>
  </w:style>
  <w:style w:type="paragraph" w:styleId="Pieddepage">
    <w:name w:val="footer"/>
    <w:basedOn w:val="Normal"/>
    <w:link w:val="PieddepageCar"/>
    <w:uiPriority w:val="99"/>
    <w:semiHidden/>
    <w:unhideWhenUsed/>
    <w:rsid w:val="00E467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6786"/>
  </w:style>
  <w:style w:type="character" w:styleId="Lienhypertexte">
    <w:name w:val="Hyperlink"/>
    <w:basedOn w:val="Policepardfaut"/>
    <w:uiPriority w:val="99"/>
    <w:unhideWhenUsed/>
    <w:rsid w:val="001160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73876">
      <w:bodyDiv w:val="1"/>
      <w:marLeft w:val="0"/>
      <w:marRight w:val="0"/>
      <w:marTop w:val="0"/>
      <w:marBottom w:val="0"/>
      <w:divBdr>
        <w:top w:val="none" w:sz="0" w:space="0" w:color="auto"/>
        <w:left w:val="none" w:sz="0" w:space="0" w:color="auto"/>
        <w:bottom w:val="none" w:sz="0" w:space="0" w:color="auto"/>
        <w:right w:val="none" w:sz="0" w:space="0" w:color="auto"/>
      </w:divBdr>
      <w:divsChild>
        <w:div w:id="1516773542">
          <w:marLeft w:val="0"/>
          <w:marRight w:val="0"/>
          <w:marTop w:val="0"/>
          <w:marBottom w:val="0"/>
          <w:divBdr>
            <w:top w:val="none" w:sz="0" w:space="0" w:color="auto"/>
            <w:left w:val="none" w:sz="0" w:space="0" w:color="auto"/>
            <w:bottom w:val="none" w:sz="0" w:space="0" w:color="auto"/>
            <w:right w:val="none" w:sz="0" w:space="0" w:color="auto"/>
          </w:divBdr>
        </w:div>
      </w:divsChild>
    </w:div>
    <w:div w:id="8778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ma-lyc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871</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ayoub jadia</cp:lastModifiedBy>
  <cp:revision>6</cp:revision>
  <dcterms:created xsi:type="dcterms:W3CDTF">2013-02-20T02:26:00Z</dcterms:created>
  <dcterms:modified xsi:type="dcterms:W3CDTF">2014-04-08T17:48:00Z</dcterms:modified>
</cp:coreProperties>
</file>