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072"/>
      </w:tblGrid>
      <w:tr w:rsidR="004249AA" w:rsidRPr="004249AA" w:rsidTr="004249AA">
        <w:trPr>
          <w:tblCellSpacing w:w="0" w:type="dxa"/>
        </w:trPr>
        <w:tc>
          <w:tcPr>
            <w:tcW w:w="0" w:type="auto"/>
            <w:shd w:val="clear" w:color="auto" w:fill="FFFFFF"/>
            <w:vAlign w:val="center"/>
            <w:hideMark/>
          </w:tcPr>
          <w:p w:rsidR="004249AA" w:rsidRPr="004249AA" w:rsidRDefault="009A01A5" w:rsidP="004249AA">
            <w:pPr>
              <w:spacing w:after="0" w:line="240" w:lineRule="auto"/>
              <w:rPr>
                <w:rFonts w:ascii="Comic Sans MS Gras" w:eastAsia="Times New Roman" w:hAnsi="Comic Sans MS Gras" w:cs="Times New Roman"/>
                <w:color w:val="234F33"/>
                <w:sz w:val="27"/>
                <w:szCs w:val="27"/>
                <w:lang w:val="fr-FR" w:eastAsia="fr-FR"/>
              </w:rPr>
            </w:pPr>
            <w:r w:rsidRPr="009A01A5">
              <w:rPr>
                <w:rFonts w:ascii="Comic Sans MS Gras" w:eastAsia="Times New Roman" w:hAnsi="Comic Sans MS Gras" w:cs="Times New Roman"/>
                <w:color w:val="234F33"/>
                <w:sz w:val="27"/>
                <w:szCs w:val="27"/>
                <w:lang w:val="fr-FR" w:eastAsia="fr-FR"/>
              </w:rPr>
              <w:pict>
                <v:rect id="_x0000_i1025" style="width:0;height:0" o:hralign="center" o:hrstd="t" o:hr="t" fillcolor="#a0a0a0" stroked="f"/>
              </w:pict>
            </w:r>
          </w:p>
        </w:tc>
      </w:tr>
      <w:tr w:rsidR="004249AA" w:rsidRPr="004249AA" w:rsidTr="004249AA">
        <w:trPr>
          <w:tblCellSpacing w:w="0" w:type="dxa"/>
        </w:trPr>
        <w:tc>
          <w:tcPr>
            <w:tcW w:w="0" w:type="auto"/>
            <w:shd w:val="clear" w:color="auto" w:fill="FFFFFF"/>
            <w:vAlign w:val="center"/>
            <w:hideMark/>
          </w:tcPr>
          <w:tbl>
            <w:tblPr>
              <w:tblpPr w:leftFromText="141" w:rightFromText="141" w:tblpY="465"/>
              <w:tblOverlap w:val="never"/>
              <w:tblW w:w="0" w:type="auto"/>
              <w:tblCellSpacing w:w="15" w:type="dxa"/>
              <w:tblCellMar>
                <w:top w:w="15" w:type="dxa"/>
                <w:left w:w="15" w:type="dxa"/>
                <w:bottom w:w="15" w:type="dxa"/>
                <w:right w:w="15" w:type="dxa"/>
              </w:tblCellMar>
              <w:tblLook w:val="04A0"/>
            </w:tblPr>
            <w:tblGrid>
              <w:gridCol w:w="9072"/>
            </w:tblGrid>
            <w:tr w:rsidR="004249AA" w:rsidRPr="004249AA" w:rsidTr="00CD648B">
              <w:trPr>
                <w:tblCellSpacing w:w="15" w:type="dxa"/>
              </w:trPr>
              <w:tc>
                <w:tcPr>
                  <w:tcW w:w="0" w:type="auto"/>
                  <w:vAlign w:val="center"/>
                  <w:hideMark/>
                </w:tcPr>
                <w:p w:rsidR="004249AA" w:rsidRPr="004249AA" w:rsidRDefault="004249AA" w:rsidP="004249AA">
                  <w:pPr>
                    <w:spacing w:after="0" w:line="240" w:lineRule="auto"/>
                    <w:jc w:val="right"/>
                    <w:rPr>
                      <w:rFonts w:ascii="Verdana" w:eastAsia="Times New Roman" w:hAnsi="Verdana" w:cs="Times New Roman"/>
                      <w:color w:val="000066"/>
                      <w:sz w:val="24"/>
                      <w:szCs w:val="24"/>
                      <w:lang w:val="fr-FR" w:eastAsia="fr-FR"/>
                    </w:rPr>
                  </w:pPr>
                  <w:r w:rsidRPr="004249AA">
                    <w:rPr>
                      <w:rFonts w:ascii="Times New Roman" w:eastAsia="Times New Roman" w:hAnsi="Times New Roman" w:cs="Times New Roman"/>
                      <w:b/>
                      <w:bCs/>
                      <w:color w:val="000066"/>
                      <w:sz w:val="24"/>
                      <w:szCs w:val="24"/>
                      <w:lang w:val="fr-FR" w:eastAsia="fr-FR"/>
                    </w:rPr>
                    <w:t>L’hiver</w:t>
                  </w:r>
                  <w:r w:rsidRPr="004249AA">
                    <w:rPr>
                      <w:rFonts w:ascii="Times New Roman" w:eastAsia="Times New Roman" w:hAnsi="Times New Roman" w:cs="Times New Roman"/>
                      <w:b/>
                      <w:bCs/>
                      <w:color w:val="000066"/>
                      <w:sz w:val="24"/>
                      <w:szCs w:val="24"/>
                      <w:lang w:val="fr-FR" w:eastAsia="fr-FR"/>
                    </w:rPr>
                    <w:br/>
                  </w:r>
                  <w:r w:rsidRPr="004249AA">
                    <w:rPr>
                      <w:rFonts w:ascii="Times New Roman" w:eastAsia="Times New Roman" w:hAnsi="Times New Roman" w:cs="Times New Roman"/>
                      <w:b/>
                      <w:bCs/>
                      <w:i/>
                      <w:iCs/>
                      <w:color w:val="000066"/>
                      <w:sz w:val="24"/>
                      <w:szCs w:val="24"/>
                      <w:lang w:val="fr-FR" w:eastAsia="fr-FR"/>
                    </w:rPr>
                    <w:t>Chapitre I</w:t>
                  </w:r>
                  <w:r w:rsidRPr="004249AA">
                    <w:rPr>
                      <w:rFonts w:ascii="Times New Roman" w:eastAsia="Times New Roman" w:hAnsi="Times New Roman" w:cs="Times New Roman"/>
                      <w:b/>
                      <w:bCs/>
                      <w:i/>
                      <w:iCs/>
                      <w:color w:val="000066"/>
                      <w:sz w:val="24"/>
                      <w:szCs w:val="24"/>
                      <w:lang w:val="fr-FR" w:eastAsia="fr-FR"/>
                    </w:rPr>
                    <w:br/>
                    <w:t>Dar Chouafa</w:t>
                  </w:r>
                </w:p>
                <w:p w:rsidR="004249AA" w:rsidRPr="004249AA" w:rsidRDefault="004249AA" w:rsidP="004249AA">
                  <w:pPr>
                    <w:spacing w:after="0" w:line="240" w:lineRule="auto"/>
                    <w:rPr>
                      <w:rFonts w:ascii="Verdana" w:eastAsia="Times New Roman" w:hAnsi="Verdana" w:cs="Times New Roman"/>
                      <w:color w:val="000066"/>
                      <w:sz w:val="24"/>
                      <w:szCs w:val="24"/>
                      <w:lang w:val="fr-FR" w:eastAsia="fr-FR"/>
                    </w:rPr>
                  </w:pPr>
                </w:p>
                <w:p w:rsidR="004249AA" w:rsidRPr="004249AA" w:rsidRDefault="004249AA" w:rsidP="004249AA">
                  <w:pPr>
                    <w:spacing w:after="0" w:line="240" w:lineRule="auto"/>
                    <w:jc w:val="right"/>
                    <w:rPr>
                      <w:rFonts w:ascii="Verdana" w:eastAsia="Times New Roman" w:hAnsi="Verdana" w:cs="Times New Roman"/>
                      <w:color w:val="000066"/>
                      <w:sz w:val="24"/>
                      <w:szCs w:val="24"/>
                      <w:lang w:val="fr-FR" w:eastAsia="fr-FR"/>
                    </w:rPr>
                  </w:pPr>
                  <w:r w:rsidRPr="004249AA">
                    <w:rPr>
                      <w:rFonts w:ascii="Times New Roman" w:eastAsia="Times New Roman" w:hAnsi="Times New Roman" w:cs="Times New Roman"/>
                      <w:b/>
                      <w:bCs/>
                      <w:color w:val="000066"/>
                      <w:sz w:val="24"/>
                      <w:szCs w:val="24"/>
                      <w:lang w:val="fr-FR" w:eastAsia="fr-FR"/>
                    </w:rPr>
                    <w:t>Deux éléments déclenchent le récit : la nuit et la solitude. Le poids de la solitude. Le narrateur y songe et part à la recherche de ses origines : l’enfance.Un enfant de six ans, qui se distingue des autres enfants qu’il côtoie. Il est fragile, solitaire, rêveur, fasciné par les mondes invisibles. A travers les souvenirs de l’adulte et le regard de l’enfant, le lecteur découvre la maison habitée par ses parents et ses nombreux locataires. La visite commence par le rez-de-chaussée habité par une voyante. La maison porte son nom : Dar Chouafa. On fait connaissance avec ses clientes, on assiste à un rituel de musique Gnawa, et on passe au premier où Rahma, sa fille Zineb et son mari Aouad, fabricant de charrues disposaient d’une seule pièce. Le deuxième étage est partagé avec Fatma Bziouya. L’enfant lui habite un univers de fable et de mystère, nourri par les récits de Abdellah l’épicier et les discours de son père sur l’au-delà. L’enfant de six ans accompagne sa mère au bain maure. Il s’ennuie au milieu des femmes, Cet espace de vapeur, de rumeurs, et d’agitation était pour lui bel et bien l’Enfer. Le chapitre se termine sur une sur une querelle spectaculaire dont les acteurs sont la maman de l’enfant et sa voisine Rahma</w:t>
                  </w:r>
                </w:p>
                <w:p w:rsidR="004249AA" w:rsidRPr="004249AA" w:rsidRDefault="004249AA" w:rsidP="004249AA">
                  <w:pPr>
                    <w:spacing w:after="0" w:line="240" w:lineRule="auto"/>
                    <w:rPr>
                      <w:rFonts w:ascii="Times New Roman" w:eastAsia="Times New Roman" w:hAnsi="Times New Roman" w:cs="Times New Roman"/>
                      <w:color w:val="000000"/>
                      <w:sz w:val="24"/>
                      <w:szCs w:val="24"/>
                      <w:u w:val="single"/>
                      <w:lang w:val="fr-FR" w:eastAsia="fr-FR"/>
                    </w:rPr>
                  </w:pPr>
                </w:p>
                <w:p w:rsidR="004249AA" w:rsidRPr="004249AA" w:rsidRDefault="004249AA" w:rsidP="004249AA">
                  <w:pPr>
                    <w:spacing w:after="0" w:line="240" w:lineRule="auto"/>
                    <w:jc w:val="right"/>
                    <w:rPr>
                      <w:rFonts w:ascii="Times New Roman" w:eastAsia="Times New Roman" w:hAnsi="Times New Roman" w:cs="Times New Roman"/>
                      <w:color w:val="000000"/>
                      <w:sz w:val="24"/>
                      <w:szCs w:val="24"/>
                      <w:u w:val="single"/>
                      <w:lang w:val="fr-FR" w:eastAsia="fr-FR"/>
                    </w:rPr>
                  </w:pPr>
                  <w:r w:rsidRPr="004249AA">
                    <w:rPr>
                      <w:rFonts w:ascii="Times New Roman" w:eastAsia="Times New Roman" w:hAnsi="Times New Roman" w:cs="Times New Roman"/>
                      <w:color w:val="000000"/>
                      <w:sz w:val="24"/>
                      <w:szCs w:val="24"/>
                      <w:u w:val="single"/>
                      <w:lang w:val="fr-FR" w:eastAsia="fr-FR"/>
                    </w:rPr>
                    <w:t>En Arabe</w:t>
                  </w:r>
                </w:p>
                <w:p w:rsidR="004249AA" w:rsidRPr="004249AA" w:rsidRDefault="004249AA" w:rsidP="004249AA">
                  <w:pPr>
                    <w:spacing w:after="0" w:line="240" w:lineRule="auto"/>
                    <w:rPr>
                      <w:rFonts w:ascii="Comic Sans MS Gras" w:eastAsia="Times New Roman" w:hAnsi="Comic Sans MS Gras" w:cs="Times New Roman"/>
                      <w:sz w:val="24"/>
                      <w:szCs w:val="24"/>
                      <w:lang w:val="fr-FR" w:eastAsia="fr-FR"/>
                    </w:rPr>
                  </w:pPr>
                </w:p>
                <w:p w:rsidR="004249AA" w:rsidRPr="004249AA" w:rsidRDefault="004249AA" w:rsidP="004249AA">
                  <w:pPr>
                    <w:spacing w:after="0" w:line="240" w:lineRule="auto"/>
                    <w:jc w:val="right"/>
                    <w:rPr>
                      <w:rFonts w:ascii="Comic Sans MS Gras" w:eastAsia="Times New Roman" w:hAnsi="Comic Sans MS Gras" w:cs="Times New Roman"/>
                      <w:sz w:val="24"/>
                      <w:szCs w:val="24"/>
                      <w:lang w:val="fr-FR" w:eastAsia="fr-FR"/>
                    </w:rPr>
                  </w:pPr>
                  <w:r w:rsidRPr="004249AA">
                    <w:rPr>
                      <w:rFonts w:ascii="Verdana" w:eastAsia="Times New Roman" w:hAnsi="Verdana" w:cs="Times New Roman"/>
                      <w:color w:val="000066"/>
                      <w:sz w:val="32"/>
                      <w:szCs w:val="32"/>
                      <w:u w:val="single"/>
                      <w:rtl/>
                      <w:lang w:val="fr-FR" w:eastAsia="fr-FR"/>
                    </w:rPr>
                    <w:t>الراوي يعاني الوحدة. من أجل قتل هذا الاحساس، سيحاول الراوي البحث في ذهنه عن ذكريات الماضي. لقد آختار فترة الطفولة حيث كان عمره لا يتجاوز 6 سنوات. كان الطفل يعيش حياتا تختلف عن باقي الاطفال: هو يحب كل ما هو محسوس، خيالي، و بافي الاطفال بفضلون الملموس. كان يقطن دار الشوافة، رفقة جيران أهمهم فتاة كان يكرهها بشدة: زينب. حياة الطفل تتراوح بين عالم الخيال، و القصص التي يرويها عبد الله البقال و التي ينقلها الاب</w:t>
                  </w:r>
                </w:p>
                <w:p w:rsidR="004249AA" w:rsidRPr="004249AA" w:rsidRDefault="004249AA" w:rsidP="004249AA">
                  <w:pPr>
                    <w:spacing w:after="24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lang w:val="fr-FR" w:eastAsia="fr-FR"/>
              </w:rPr>
            </w:pP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Verdana" w:eastAsia="Times New Roman" w:hAnsi="Verdana" w:cs="Times New Roman"/>
                                        <w:color w:val="000066"/>
                                        <w:sz w:val="24"/>
                                        <w:szCs w:val="24"/>
                                        <w:lang w:val="fr-FR" w:eastAsia="fr-FR"/>
                                      </w:rPr>
                                    </w:pPr>
                                    <w:r w:rsidRPr="004249AA">
                                      <w:rPr>
                                        <w:rFonts w:ascii="Times New Roman" w:eastAsia="Times New Roman" w:hAnsi="Times New Roman" w:cs="Times New Roman"/>
                                        <w:b/>
                                        <w:bCs/>
                                        <w:i/>
                                        <w:iCs/>
                                        <w:color w:val="000066"/>
                                        <w:sz w:val="24"/>
                                        <w:szCs w:val="24"/>
                                        <w:lang w:val="fr-FR" w:eastAsia="fr-FR"/>
                                      </w:rPr>
                                      <w:t>Chapitre II </w:t>
                                    </w:r>
                                    <w:r w:rsidRPr="004249AA">
                                      <w:rPr>
                                        <w:rFonts w:ascii="Times New Roman" w:eastAsia="Times New Roman" w:hAnsi="Times New Roman" w:cs="Times New Roman"/>
                                        <w:b/>
                                        <w:bCs/>
                                        <w:i/>
                                        <w:iCs/>
                                        <w:color w:val="000066"/>
                                        <w:sz w:val="24"/>
                                        <w:szCs w:val="24"/>
                                        <w:lang w:val="fr-FR" w:eastAsia="fr-FR"/>
                                      </w:rPr>
                                      <w:br/>
                                      <w:t>Visite d’un sanctuaire</w:t>
                                    </w:r>
                                  </w:p>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66"/>
                                        <w:sz w:val="24"/>
                                        <w:szCs w:val="24"/>
                                        <w:lang w:val="fr-FR" w:eastAsia="fr-FR"/>
                                      </w:rPr>
                                      <w:t xml:space="preserve">Au Msid, école coranique, l’enfant découvre l’hostilité du monde et la fragilité de son petit corps. Le regard du Fqih et les coups de sa baguette de cognassier étaient source de cauchemars et de souffrance. A son retour, il trouve sa mère souffrante. La visite que Lalla Aicha, une ancienne voisine, rend ce mardi à Lalla Zoubida, la mère de l’enfant, nous permet de les accompagner au sanctuaire de Sidi Boughaleb. L’enfant pourra boire de l’eau de sanctuaire et retrouvera sa gaieté et sa force. L’enfant découvre l’univers du mausolée et ses rituels. Oraisons, prières et invocations peuplaient la Zaouia. Le lendemain, le train train quotidien reprenait. Le père était le premier à se lever. Il partait tôt à son travail et ne revenait que tard le soir. Les </w:t>
                                    </w:r>
                                    <w:r w:rsidRPr="004249AA">
                                      <w:rPr>
                                        <w:rFonts w:ascii="Times New Roman" w:eastAsia="Times New Roman" w:hAnsi="Times New Roman" w:cs="Times New Roman"/>
                                        <w:b/>
                                        <w:bCs/>
                                        <w:color w:val="000066"/>
                                        <w:sz w:val="24"/>
                                        <w:szCs w:val="24"/>
                                        <w:lang w:val="fr-FR" w:eastAsia="fr-FR"/>
                                      </w:rPr>
                                      <w:lastRenderedPageBreak/>
                                      <w:t>courses du ménage étaient assurées par son commis Driss. La famille depuis un temps ne connaissait plus les difficultés des autres ménages et jouissait d’un certain confort que les autres jalousaient</w:t>
                                    </w:r>
                                  </w:p>
                                  <w:p w:rsidR="004249AA" w:rsidRPr="004249AA" w:rsidRDefault="004249AA" w:rsidP="004249AA">
                                    <w:pPr>
                                      <w:bidi/>
                                      <w:spacing w:after="24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lang w:val="fr-FR" w:eastAsia="fr-FR"/>
              </w:rPr>
            </w:pPr>
            <w:r w:rsidRPr="004249AA">
              <w:rPr>
                <w:rFonts w:ascii="Comic Sans MS Gras" w:eastAsia="Times New Roman" w:hAnsi="Comic Sans MS Gras" w:cs="Times New Roman"/>
                <w:color w:val="234F33"/>
                <w:sz w:val="30"/>
                <w:szCs w:val="30"/>
                <w:lang w:val="fr-FR" w:eastAsia="fr-FR"/>
              </w:rPr>
              <w:lastRenderedPageBreak/>
              <w:br/>
            </w:r>
            <w:r w:rsidRPr="004249AA">
              <w:rPr>
                <w:rFonts w:ascii="Verdana" w:eastAsia="Times New Roman" w:hAnsi="Verdana" w:cs="Times New Roman"/>
                <w:b/>
                <w:bCs/>
                <w:color w:val="000066"/>
                <w:sz w:val="32"/>
                <w:rtl/>
                <w:lang w:val="fr-FR" w:eastAsia="fr-FR"/>
              </w:rPr>
              <w:t>المكان الثاني الذي يرتاده الطفل هو المسيد، أو المدرسة القرآنية. إكتشف الطفل شراسة المكان و قساوة المعلم. كان دائم الالتصاق بأمه، يذهب معها إلى الحمام ليكتشف تفاهة الموفق، و يرافقها لزيارة الاولياء</w:t>
            </w:r>
            <w:r w:rsidRPr="004249AA">
              <w:rPr>
                <w:rFonts w:ascii="Verdana" w:eastAsia="Times New Roman" w:hAnsi="Verdana" w:cs="Times New Roman"/>
                <w:b/>
                <w:bCs/>
                <w:color w:val="000066"/>
                <w:sz w:val="30"/>
                <w:lang w:val="fr-FR" w:eastAsia="fr-FR"/>
              </w:rPr>
              <w:t> .</w:t>
            </w: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i/>
                                        <w:iCs/>
                                        <w:color w:val="000000"/>
                                        <w:sz w:val="24"/>
                                        <w:szCs w:val="24"/>
                                        <w:lang w:val="fr-FR" w:eastAsia="fr-FR"/>
                                      </w:rPr>
                                      <w:t>Chapitre III </w:t>
                                    </w:r>
                                    <w:r w:rsidRPr="004249AA">
                                      <w:rPr>
                                        <w:rFonts w:ascii="Verdana" w:eastAsia="Times New Roman" w:hAnsi="Verdana" w:cs="Times New Roman"/>
                                        <w:i/>
                                        <w:iCs/>
                                        <w:color w:val="000066"/>
                                        <w:sz w:val="24"/>
                                        <w:szCs w:val="24"/>
                                        <w:lang w:val="fr-FR" w:eastAsia="fr-FR"/>
                                      </w:rPr>
                                      <w:br/>
                                    </w:r>
                                    <w:r w:rsidRPr="004249AA">
                                      <w:rPr>
                                        <w:rFonts w:ascii="Times New Roman" w:eastAsia="Times New Roman" w:hAnsi="Times New Roman" w:cs="Times New Roman"/>
                                        <w:b/>
                                        <w:bCs/>
                                        <w:i/>
                                        <w:iCs/>
                                        <w:color w:val="000000"/>
                                        <w:sz w:val="24"/>
                                        <w:szCs w:val="24"/>
                                        <w:lang w:val="fr-FR" w:eastAsia="fr-FR"/>
                                      </w:rPr>
                                      <w:t>Le repas des mendiants aveugles </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Zineb, la fille de Rahma est perdue. Une occasion pour lalla Zoubida de se réconcilier avec sa voisine. Tout le voisinage partage le chagrin de Rahma. On finit par retrouver la fillette et c’est une occasion à fêter. On organise un grand repas auquel on convie une confrérie de mendiants aveugles. Toutes les voisines participent à la tâche. Dar Chouafa ne retrouve sa quiétude et son rythme que le soir</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lang w:val="fr-FR" w:eastAsia="fr-FR"/>
              </w:rPr>
            </w:pPr>
            <w:r w:rsidRPr="004249AA">
              <w:rPr>
                <w:rFonts w:ascii="Comic Sans MS Gras" w:eastAsia="Times New Roman" w:hAnsi="Comic Sans MS Gras" w:cs="Times New Roman"/>
                <w:color w:val="234F33"/>
                <w:sz w:val="30"/>
                <w:szCs w:val="30"/>
                <w:lang w:val="fr-FR" w:eastAsia="fr-FR"/>
              </w:rPr>
              <w:br/>
            </w:r>
            <w:r w:rsidRPr="004249AA">
              <w:rPr>
                <w:rFonts w:ascii="Verdana" w:eastAsia="Times New Roman" w:hAnsi="Verdana" w:cs="Times New Roman"/>
                <w:b/>
                <w:bCs/>
                <w:color w:val="000066"/>
                <w:sz w:val="32"/>
                <w:rtl/>
                <w:lang w:val="fr-FR" w:eastAsia="fr-FR"/>
              </w:rPr>
              <w:t>كان حدث إختفاء زينب مهما عند الطفل السي محمد. بعد أن عادت إلى الاسرة، أقيمت وليمة بالمناسبة. إستدعي إليها كل فقراء الجهة. السي محمد و زينب قضوا يومهم يلعبون. في الليل، عاد السي محمد إلى غرفته، وأخذ علبة كان يجمع فيها الزجاج المكسر، و بعض المسامير والاحجار و كل ما وجده ملقى على الارض. هذه الاشياء الغريبة تتحول مع السي محد إلى شخصيات و أبطال، يعيشون مهرجانات و آحتفلات... إلا هذه الليلة، أبت علبته العجيبة أن تلعب معه</w:t>
            </w:r>
            <w:r w:rsidRPr="004249AA">
              <w:rPr>
                <w:rFonts w:ascii="Verdana" w:eastAsia="Times New Roman" w:hAnsi="Verdana" w:cs="Times New Roman"/>
                <w:b/>
                <w:bCs/>
                <w:color w:val="000066"/>
                <w:sz w:val="30"/>
                <w:lang w:val="fr-FR" w:eastAsia="fr-FR"/>
              </w:rPr>
              <w:t> .</w:t>
            </w: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Le printemps</w:t>
                                    </w:r>
                                    <w:r w:rsidRPr="004249AA">
                                      <w:rPr>
                                        <w:rFonts w:ascii="Times New Roman" w:eastAsia="Times New Roman" w:hAnsi="Times New Roman" w:cs="Times New Roman"/>
                                        <w:b/>
                                        <w:bCs/>
                                        <w:color w:val="000000"/>
                                        <w:sz w:val="24"/>
                                        <w:szCs w:val="24"/>
                                        <w:lang w:val="fr-FR" w:eastAsia="fr-FR"/>
                                      </w:rPr>
                                      <w:br/>
                                    </w:r>
                                    <w:r w:rsidRPr="004249AA">
                                      <w:rPr>
                                        <w:rFonts w:ascii="Times New Roman" w:eastAsia="Times New Roman" w:hAnsi="Times New Roman" w:cs="Times New Roman"/>
                                        <w:b/>
                                        <w:bCs/>
                                        <w:i/>
                                        <w:iCs/>
                                        <w:color w:val="000000"/>
                                        <w:sz w:val="24"/>
                                        <w:szCs w:val="24"/>
                                        <w:lang w:val="fr-FR" w:eastAsia="fr-FR"/>
                                      </w:rPr>
                                      <w:t>Chapitre IV</w:t>
                                    </w:r>
                                    <w:r w:rsidRPr="004249AA">
                                      <w:rPr>
                                        <w:rFonts w:ascii="Verdana" w:eastAsia="Times New Roman" w:hAnsi="Verdana" w:cs="Times New Roman"/>
                                        <w:b/>
                                        <w:bCs/>
                                        <w:i/>
                                        <w:iCs/>
                                        <w:color w:val="000066"/>
                                        <w:sz w:val="24"/>
                                        <w:szCs w:val="24"/>
                                        <w:lang w:val="fr-FR" w:eastAsia="fr-FR"/>
                                      </w:rPr>
                                      <w:t> </w:t>
                                    </w:r>
                                    <w:r w:rsidRPr="004249AA">
                                      <w:rPr>
                                        <w:rFonts w:ascii="Verdana" w:eastAsia="Times New Roman" w:hAnsi="Verdana" w:cs="Times New Roman"/>
                                        <w:b/>
                                        <w:bCs/>
                                        <w:i/>
                                        <w:iCs/>
                                        <w:color w:val="000066"/>
                                        <w:sz w:val="24"/>
                                        <w:szCs w:val="24"/>
                                        <w:lang w:val="fr-FR" w:eastAsia="fr-FR"/>
                                      </w:rPr>
                                      <w:br/>
                                    </w:r>
                                    <w:r w:rsidRPr="004249AA">
                                      <w:rPr>
                                        <w:rFonts w:ascii="Times New Roman" w:eastAsia="Times New Roman" w:hAnsi="Times New Roman" w:cs="Times New Roman"/>
                                        <w:b/>
                                        <w:bCs/>
                                        <w:i/>
                                        <w:iCs/>
                                        <w:color w:val="000000"/>
                                        <w:sz w:val="24"/>
                                        <w:szCs w:val="24"/>
                                        <w:lang w:val="fr-FR" w:eastAsia="fr-FR"/>
                                      </w:rPr>
                                      <w:t>Les ennuis de Lalla Aicha </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Les premiers jours du printemps sont là. Le narrateur et sa maman rendent visite à Lalla Aicha. Ils passent toute la journée chez cette ancienne voisine. Une journée de potins pour les deux femmes et de jeux avec les enfants du voisinage pour le narrateur. Le soir, Lalla Zoubida fait part à son mari des ennuis du mari da Lalla Aîcha, Moulay Larbi avec son ouvrier et associé Abdelkader. Ce dernier avait renié ses dettes et même plus avait prétendu avoir versé la moitié du capital de l’affaire. Les juges s’étaient prononcés en faveur de Abdelkader. L’enfant, lui était ailleurs, dans son propre univers, quand ce n’est pas sa boîte et ses objets magiques, c’est le légendaire Abdellah l’épicier et ses histoires. Personnage qu’il connaît à travers les récits rapportés par son père. Récits qui excitèrent son imagination et l’obsédèrent durant toute son enfance</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lang w:val="fr-FR" w:eastAsia="fr-FR"/>
              </w:rPr>
            </w:pP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Chapitre V </w:t>
                                    </w:r>
                                    <w:r w:rsidRPr="004249AA">
                                      <w:rPr>
                                        <w:rFonts w:ascii="Times New Roman" w:eastAsia="Times New Roman" w:hAnsi="Times New Roman" w:cs="Times New Roman"/>
                                        <w:b/>
                                        <w:bCs/>
                                        <w:color w:val="000000"/>
                                        <w:sz w:val="24"/>
                                        <w:szCs w:val="24"/>
                                        <w:lang w:val="fr-FR" w:eastAsia="fr-FR"/>
                                      </w:rPr>
                                      <w:br/>
                                      <w:t>L’école coranique.</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lastRenderedPageBreak/>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Journée au Msid. Le Fqih parle aux enfants de la Achoura. Ils ont quinze jours pour préparer la fête du nouvel an. Ils ont congé pour le reste de la journée. Lalla Aîcha , en femme dévouée, se dépouille de ses bijoux et de son mobilier pour venir au secours de son mari. Sidi Mohamed Ben Tahar, le coiffeur, un voisin est mort. On le pleure et on assiste à ses obsèques. Ses funérailles marquent la vie du voisinage et compte parmi les événements ayant marqué la vie d de l’enfant</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0" w:line="270" w:lineRule="atLeast"/>
              <w:rPr>
                <w:rFonts w:ascii="Comic Sans MS Gras" w:eastAsia="Times New Roman" w:hAnsi="Comic Sans MS Gras" w:cs="Times New Roman"/>
                <w:color w:val="234F33"/>
                <w:sz w:val="30"/>
                <w:szCs w:val="30"/>
                <w:lang w:val="fr-FR" w:eastAsia="fr-FR"/>
              </w:rPr>
            </w:pPr>
            <w:r w:rsidRPr="004249AA">
              <w:rPr>
                <w:rFonts w:ascii="Comic Sans MS Gras" w:eastAsia="Times New Roman" w:hAnsi="Comic Sans MS Gras" w:cs="Times New Roman"/>
                <w:color w:val="234F33"/>
                <w:sz w:val="30"/>
                <w:szCs w:val="30"/>
                <w:lang w:val="fr-FR" w:eastAsia="fr-FR"/>
              </w:rPr>
              <w:lastRenderedPageBreak/>
              <w:br/>
            </w:r>
            <w:r w:rsidRPr="004249AA">
              <w:rPr>
                <w:rFonts w:ascii="Verdana" w:eastAsia="Times New Roman" w:hAnsi="Verdana" w:cs="Times New Roman"/>
                <w:b/>
                <w:bCs/>
                <w:color w:val="000066"/>
                <w:sz w:val="32"/>
                <w:rtl/>
                <w:lang w:val="fr-FR" w:eastAsia="fr-FR"/>
              </w:rPr>
              <w:t>مع آقتراب موعد عاشوراء، يتغير الفقيه مع التلاميذ. يصبح أكثر بشاشة معه. لان عاشواء تحمل النقود و الهدايا للفقيه. لكن حدثا مهما أثر في نفس الطفل، حلاق الحومة مات. الحدث أرعب الطفل، و لحسن الحظ تدخل الاب، حكى قصة لابنه فآرتاح هذا الاخير</w:t>
            </w:r>
            <w:r w:rsidRPr="004249AA">
              <w:rPr>
                <w:rFonts w:ascii="Verdana" w:eastAsia="Times New Roman" w:hAnsi="Verdana" w:cs="Times New Roman"/>
                <w:b/>
                <w:bCs/>
                <w:color w:val="000066"/>
                <w:sz w:val="30"/>
                <w:lang w:val="fr-FR" w:eastAsia="fr-FR"/>
              </w:rPr>
              <w:t>.</w:t>
            </w:r>
          </w:p>
        </w:tc>
      </w:tr>
    </w:tbl>
    <w:tbl>
      <w:tblPr>
        <w:bidiVisual/>
        <w:tblW w:w="4950" w:type="pct"/>
        <w:tblCellSpacing w:w="0" w:type="dxa"/>
        <w:shd w:val="clear" w:color="auto" w:fill="FFFFFF"/>
        <w:tblCellMar>
          <w:left w:w="0" w:type="dxa"/>
          <w:right w:w="0" w:type="dxa"/>
        </w:tblCellMar>
        <w:tblLook w:val="04A0"/>
      </w:tblPr>
      <w:tblGrid>
        <w:gridCol w:w="8981"/>
      </w:tblGrid>
      <w:tr w:rsidR="004249AA" w:rsidRPr="004249AA" w:rsidTr="004249AA">
        <w:trPr>
          <w:tblCellSpacing w:w="0" w:type="dxa"/>
        </w:trPr>
        <w:tc>
          <w:tcPr>
            <w:tcW w:w="0" w:type="auto"/>
            <w:shd w:val="clear" w:color="auto" w:fill="FFFFFF"/>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lastRenderedPageBreak/>
                                <w:t>Chapitre VI</w:t>
                              </w:r>
                              <w:r w:rsidRPr="004249AA">
                                <w:rPr>
                                  <w:rFonts w:ascii="Times New Roman" w:eastAsia="Times New Roman" w:hAnsi="Times New Roman" w:cs="Times New Roman"/>
                                  <w:b/>
                                  <w:bCs/>
                                  <w:color w:val="000000"/>
                                  <w:sz w:val="24"/>
                                  <w:szCs w:val="24"/>
                                  <w:lang w:val="fr-FR" w:eastAsia="fr-FR"/>
                                </w:rPr>
                                <w:br/>
                                <w:t>Préparatifs de la fête.</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Les préparatifs de la fête vont bon train au Msid. Les enfants constituent des équipes. Les murs sont blanchis à la chaux et le sol frotté à grande eau. L’enfant accompagne sa mère à la Kissaria. La fête approchait et il fallait songer à ses habits pour l’occasion. Il portera un gilet, une chemise et des babouches neuves. De retour à la maison, Rahma insiste pour voir les achats fait à la Kissaria.Le narrateur est fasciné par son récit des mésaventures de Si Othman, un voisin âgé, époux de Lalla Khadija, plus jeune que lui</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70" w:lineRule="atLeast"/>
              <w:jc w:val="right"/>
              <w:rPr>
                <w:rFonts w:ascii="Comic Sans MS Gras" w:eastAsia="Times New Roman" w:hAnsi="Comic Sans MS Gras" w:cs="Times New Roman"/>
                <w:color w:val="234F33"/>
                <w:sz w:val="30"/>
                <w:szCs w:val="30"/>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shd w:val="clear" w:color="auto" w:fill="FFFFFF"/>
          <w:lang w:val="fr-FR" w:eastAsia="fr-FR"/>
        </w:rPr>
      </w:pPr>
      <w:r w:rsidRPr="004249AA">
        <w:rPr>
          <w:rFonts w:ascii="Comic Sans MS Gras" w:eastAsia="Times New Roman" w:hAnsi="Comic Sans MS Gras" w:cs="Times New Roman"/>
          <w:color w:val="234F33"/>
          <w:sz w:val="30"/>
          <w:szCs w:val="30"/>
          <w:lang w:val="fr-FR" w:eastAsia="fr-FR"/>
        </w:rPr>
        <w:br/>
      </w:r>
      <w:r w:rsidRPr="004249AA">
        <w:rPr>
          <w:rFonts w:ascii="Verdana" w:eastAsia="Times New Roman" w:hAnsi="Verdana" w:cs="Times New Roman"/>
          <w:b/>
          <w:bCs/>
          <w:color w:val="000066"/>
          <w:sz w:val="32"/>
          <w:rtl/>
          <w:lang w:val="fr-FR" w:eastAsia="fr-FR"/>
        </w:rPr>
        <w:t>بدأ الاستعداد لعاشوراء. كانت فرحة الطفل السي محمد مضاعفة: أولا لان الفقيه عينه مسؤولا عن فرقة التنظيف، و ثانيا لان عاشوراء تعني ملابس جديدة</w:t>
      </w:r>
      <w:r w:rsidRPr="004249AA">
        <w:rPr>
          <w:rFonts w:ascii="Verdana" w:eastAsia="Times New Roman" w:hAnsi="Verdana" w:cs="Times New Roman"/>
          <w:b/>
          <w:bCs/>
          <w:color w:val="000066"/>
          <w:sz w:val="32"/>
          <w:lang w:val="fr-FR" w:eastAsia="fr-FR"/>
        </w:rPr>
        <w:t>.</w:t>
      </w: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Chapitre VII</w:t>
                              </w:r>
                              <w:r w:rsidRPr="004249AA">
                                <w:rPr>
                                  <w:rFonts w:ascii="Times New Roman" w:eastAsia="Times New Roman" w:hAnsi="Times New Roman" w:cs="Times New Roman"/>
                                  <w:b/>
                                  <w:bCs/>
                                  <w:color w:val="000000"/>
                                  <w:sz w:val="24"/>
                                  <w:szCs w:val="24"/>
                                  <w:lang w:val="fr-FR" w:eastAsia="fr-FR"/>
                                </w:rPr>
                                <w:br/>
                                <w:t>La fête de l’Achoura.</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La fête est pour bientôt. Encore deux jours. Les femmes de la maison ont toutes acheté des tambourins de toutes formes. L’enfant lui a droit à une trompette. L’essai des instruments couvre l’espace d’un bourdonnement sourd. Au Msid, ce sont les dernières touches avant l e grand jour. Les enfants finissent de préparer les lustres. Le lendemain , l’enfant accompagne son père en ville. Ils font le tour des marchands de jouets et ne manqueront pas de passer chez le coiffeur. Chose peu appréciée par l’enfant. Il est là à assister à une saignée et à s’ennuyer des récits du barbier. La rue après est plus belle, plus enchantée. Ce soir là, la maison baigne dans l’atmosphère des derniers préparatifs.</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Le jour de la fête, on se réveille tôt, Trois heures du matin. L’enfant est habillé et accompagne son père au Msid célébrer ce jour exceptionnel. Récitation du coran, chants de cantiques et invocations avant d’aller rejoindre ses parents qui l’attendaient pour le petit déjeuner. Son père l’emmène en ville. </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lastRenderedPageBreak/>
                                <w:t>A la fin du repas de midi, Lalla Aicha est là. Les deux femmes passent le reste de la journée à papoter et le soir, quand Lalla Aicha repart chez elle, l’enfant lassé de son tambour et de sa trompette est content de retrouver ses vieux vêtements</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shd w:val="clear" w:color="auto" w:fill="FFFFFF"/>
          <w:lang w:val="fr-FR" w:eastAsia="fr-FR"/>
        </w:rPr>
      </w:pPr>
      <w:r w:rsidRPr="004249AA">
        <w:rPr>
          <w:rFonts w:ascii="Comic Sans MS Gras" w:eastAsia="Times New Roman" w:hAnsi="Comic Sans MS Gras" w:cs="Times New Roman"/>
          <w:color w:val="234F33"/>
          <w:sz w:val="30"/>
          <w:szCs w:val="30"/>
          <w:lang w:val="fr-FR" w:eastAsia="fr-FR"/>
        </w:rPr>
        <w:lastRenderedPageBreak/>
        <w:br/>
      </w:r>
      <w:r w:rsidRPr="004249AA">
        <w:rPr>
          <w:rFonts w:ascii="Verdana" w:eastAsia="Times New Roman" w:hAnsi="Verdana" w:cs="Times New Roman"/>
          <w:b/>
          <w:bCs/>
          <w:color w:val="000066"/>
          <w:sz w:val="32"/>
          <w:rtl/>
          <w:lang w:val="fr-FR" w:eastAsia="fr-FR"/>
        </w:rPr>
        <w:t>إنتهت الاحتفالات بعد أن قضى الطفل أياما من الاكتشافات مع والده و السوق و مع النساء و غيبتهن المتواصلة</w:t>
      </w:r>
      <w:r w:rsidRPr="004249AA">
        <w:rPr>
          <w:rFonts w:ascii="Verdana" w:eastAsia="Times New Roman" w:hAnsi="Verdana" w:cs="Times New Roman"/>
          <w:b/>
          <w:bCs/>
          <w:color w:val="000066"/>
          <w:sz w:val="30"/>
          <w:lang w:val="fr-FR" w:eastAsia="fr-FR"/>
        </w:rPr>
        <w:t>.</w:t>
      </w: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L’été.</w:t>
                              </w:r>
                              <w:r w:rsidRPr="004249AA">
                                <w:rPr>
                                  <w:rFonts w:ascii="Times New Roman" w:eastAsia="Times New Roman" w:hAnsi="Times New Roman" w:cs="Times New Roman"/>
                                  <w:b/>
                                  <w:bCs/>
                                  <w:color w:val="000000"/>
                                  <w:sz w:val="24"/>
                                  <w:szCs w:val="24"/>
                                  <w:lang w:val="fr-FR" w:eastAsia="fr-FR"/>
                                </w:rPr>
                                <w:br/>
                                <w:t>Chapitre VIII</w:t>
                              </w:r>
                              <w:r w:rsidRPr="004249AA">
                                <w:rPr>
                                  <w:rFonts w:ascii="Times New Roman" w:eastAsia="Times New Roman" w:hAnsi="Times New Roman" w:cs="Times New Roman"/>
                                  <w:b/>
                                  <w:bCs/>
                                  <w:color w:val="000000"/>
                                  <w:sz w:val="24"/>
                                  <w:szCs w:val="24"/>
                                  <w:lang w:val="fr-FR" w:eastAsia="fr-FR"/>
                                </w:rPr>
                                <w:br/>
                                <w:t>Les bijoux du malheur.</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L’ambiance de la fête est loin maintenant et la vie retrouve sa monotonie et sa grisaille. Les premiers jours de chaleur sont là. L’école coranique quitte la salle du Msid, trop étroite et trop chaude pour s’installer dans un sanctuaire proche. L’enfant se porte bien et sa mémoire fait des miracles. Son maître est satisfait de ses progrès et son père est gonflé d’orgueil. Lalla Zoubida aura enfin les bracelets qu’elle désirait tant. Mais la visite au souk aux bijoux se termine dans un drame. La mère qui rêvait tant de ses bracelets que son mari lui offre, ne songe plus qu’a s’en débarrasser. Ils sont de mauvais augure et causeraient la ruine de la famille. Les ennuis de Lalla Aicha ne sont pas encore finis. Son mari vient de l’abandonner. Il a pris une seconde épouse, la fille de Si Abderahmen, le coiffeur.</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Si l’enfant se consacre avec assiduité à ses leçons, il rêve toujours autant. Il s’abandonne dans son univers à lui, il est homme, prince ou roi, il fait des découvertes et il en veut à mort aux adultes de ne pas le comprendre. Sa santé fragile lui joue des tours. Alors que Lalla Aîcha racontait ses malheurs, il eut de violents maux de tête et fut secoué par la fièvre. Sa mère en fut bouleversée</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shd w:val="clear" w:color="auto" w:fill="FFFFFF"/>
          <w:lang w:val="fr-FR" w:eastAsia="fr-FR"/>
        </w:rPr>
      </w:pPr>
      <w:r w:rsidRPr="004249AA">
        <w:rPr>
          <w:rFonts w:ascii="Comic Sans MS Gras" w:eastAsia="Times New Roman" w:hAnsi="Comic Sans MS Gras" w:cs="Times New Roman"/>
          <w:color w:val="234F33"/>
          <w:sz w:val="30"/>
          <w:szCs w:val="30"/>
          <w:lang w:val="fr-FR" w:eastAsia="fr-FR"/>
        </w:rPr>
        <w:br/>
      </w:r>
      <w:r w:rsidRPr="004249AA">
        <w:rPr>
          <w:rFonts w:ascii="Verdana" w:eastAsia="Times New Roman" w:hAnsi="Verdana" w:cs="Times New Roman"/>
          <w:b/>
          <w:bCs/>
          <w:color w:val="000066"/>
          <w:sz w:val="32"/>
          <w:rtl/>
          <w:lang w:val="fr-FR" w:eastAsia="fr-FR"/>
        </w:rPr>
        <w:t>من الاحداث المهمة التي وقعت للطفل إكتشافه لسوق بيع و شراء المجوهرات. أحس بذل البائع و طمع المشتري. أحس بجشع الصانعين الذين يلعبون على غباء الاثرياء</w:t>
      </w:r>
      <w:r w:rsidRPr="004249AA">
        <w:rPr>
          <w:rFonts w:ascii="Verdana" w:eastAsia="Times New Roman" w:hAnsi="Verdana" w:cs="Times New Roman"/>
          <w:b/>
          <w:bCs/>
          <w:color w:val="000066"/>
          <w:sz w:val="30"/>
          <w:lang w:val="fr-FR" w:eastAsia="fr-FR"/>
        </w:rPr>
        <w:t>.</w:t>
      </w: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Chapitre IX</w:t>
                              </w:r>
                              <w:r w:rsidRPr="004249AA">
                                <w:rPr>
                                  <w:rFonts w:ascii="Times New Roman" w:eastAsia="Times New Roman" w:hAnsi="Times New Roman" w:cs="Times New Roman"/>
                                  <w:b/>
                                  <w:bCs/>
                                  <w:color w:val="000000"/>
                                  <w:sz w:val="24"/>
                                  <w:szCs w:val="24"/>
                                  <w:lang w:val="fr-FR" w:eastAsia="fr-FR"/>
                                </w:rPr>
                                <w:br/>
                                <w:t>Un ménage en difficulté.</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L’état de santé de l’enfant empire. Lalla Zoubida s’occupe de lui nuit et jour. D’autres ennuis l’attendent. Les affaires de son mari vont très mal. Il quitte sa petite famille pour un mois. Il part aux moissons et compte économiser de quoi relancer son atelier. L’attente, la souffrance et la maladie sont au menu de tous les jours et marquent le quotidien de la maison. Lalla Zoubida et Lalla Aicha, deux amies frappées par le malheur, décident de consulter un voyant, Sidi Al Arafi.</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shd w:val="clear" w:color="auto" w:fill="FFFFFF"/>
          <w:lang w:val="fr-FR" w:eastAsia="fr-FR"/>
        </w:rPr>
      </w:pP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lastRenderedPageBreak/>
                                <w:br/>
                              </w:r>
                              <w:r w:rsidRPr="004249AA">
                                <w:rPr>
                                  <w:rFonts w:ascii="Times New Roman" w:eastAsia="Times New Roman" w:hAnsi="Times New Roman" w:cs="Times New Roman"/>
                                  <w:b/>
                                  <w:bCs/>
                                  <w:color w:val="990099"/>
                                  <w:sz w:val="32"/>
                                  <w:rtl/>
                                  <w:lang w:val="fr-FR" w:eastAsia="fr-FR"/>
                                </w:rPr>
                                <w:t>تردت حالة الطفل الصحية كثيرا. و لالة زبيدة تعتني به صباح مساء. لالة زبيدة تعاني أيضا مشاكل زوجها المادية. حال لالة عايشة لا يحسد عليه. بدأ الكل يفكر في أن عينا ضربتهم (تقويسة</w:t>
                              </w:r>
                              <w:r w:rsidRPr="004249AA">
                                <w:rPr>
                                  <w:rFonts w:ascii="Times New Roman" w:eastAsia="Times New Roman" w:hAnsi="Times New Roman" w:cs="Times New Roman"/>
                                  <w:b/>
                                  <w:bCs/>
                                  <w:color w:val="990099"/>
                                  <w:sz w:val="32"/>
                                  <w:lang w:val="fr-FR" w:eastAsia="fr-FR"/>
                                </w:rPr>
                                <w:t>)</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990099"/>
                                  <w:sz w:val="32"/>
                                  <w:rtl/>
                                  <w:lang w:val="fr-FR" w:eastAsia="fr-FR"/>
                                </w:rPr>
                                <w:t>الاب، السي عبد السلام، سيغادر الدار بحثا عن موارد رزق. عاش الطفل و أمه حالة خوف رهيبة</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shd w:val="clear" w:color="auto" w:fill="FFFFFF"/>
          <w:lang w:val="fr-FR" w:eastAsia="fr-FR"/>
        </w:rPr>
      </w:pP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Chapitre X</w:t>
                              </w:r>
                              <w:r w:rsidRPr="004249AA">
                                <w:rPr>
                                  <w:rFonts w:ascii="Times New Roman" w:eastAsia="Times New Roman" w:hAnsi="Times New Roman" w:cs="Times New Roman"/>
                                  <w:b/>
                                  <w:bCs/>
                                  <w:color w:val="000000"/>
                                  <w:sz w:val="24"/>
                                  <w:szCs w:val="24"/>
                                  <w:lang w:val="fr-FR" w:eastAsia="fr-FR"/>
                                </w:rPr>
                                <w:br/>
                                <w:t>Superstitions.</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Les conseils , prières et bénédictions de Sidi Al Arafi rassurèrent les deux femmes. L’enfant est fasciné par le voyant aveugle. Lalla Zoubida garde l’enfant à la maison. Ainsi, elle se sent moins seule et sa présence lui fait oublier ses malheurs. Chaque semaine, ils vont prier sous la coupole d’un saint. Les prédications de Sidi A Arafi se réalisent. Un messager venant de la compagne apporte provisions, argent et bonne nouvelles de Sidi Abdesalam. Lalla Aicha invite Lalla Zoubida. Elle lui réserve une surprise. Il semble que son mari reprend le chemin de la maison</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4249AA" w:rsidRPr="004249AA" w:rsidRDefault="004249AA" w:rsidP="004249AA">
      <w:pPr>
        <w:spacing w:after="300" w:line="270" w:lineRule="atLeast"/>
        <w:rPr>
          <w:rFonts w:ascii="Comic Sans MS Gras" w:eastAsia="Times New Roman" w:hAnsi="Comic Sans MS Gras" w:cs="Times New Roman"/>
          <w:color w:val="000000"/>
          <w:sz w:val="30"/>
          <w:szCs w:val="30"/>
          <w:shd w:val="clear" w:color="auto" w:fill="FFFFFF"/>
          <w:lang w:val="fr-FR" w:eastAsia="fr-FR"/>
        </w:rPr>
      </w:pPr>
      <w:r w:rsidRPr="004249AA">
        <w:rPr>
          <w:rFonts w:ascii="Comic Sans MS Gras" w:eastAsia="Times New Roman" w:hAnsi="Comic Sans MS Gras" w:cs="Times New Roman"/>
          <w:color w:val="234F33"/>
          <w:sz w:val="30"/>
          <w:szCs w:val="30"/>
          <w:lang w:val="fr-FR" w:eastAsia="fr-FR"/>
        </w:rPr>
        <w:br/>
      </w:r>
      <w:r w:rsidRPr="004249AA">
        <w:rPr>
          <w:rFonts w:ascii="Verdana" w:eastAsia="Times New Roman" w:hAnsi="Verdana" w:cs="Times New Roman"/>
          <w:b/>
          <w:bCs/>
          <w:color w:val="000066"/>
          <w:sz w:val="32"/>
          <w:rtl/>
          <w:lang w:val="fr-FR" w:eastAsia="fr-FR"/>
        </w:rPr>
        <w:t>زارت النساء المتضررات سيدي العرافي، و هو شواف، لينفعهم ببركاته. الطفل أعجب بالعراف الاعمى</w:t>
      </w:r>
      <w:r w:rsidRPr="004249AA">
        <w:rPr>
          <w:rFonts w:ascii="Verdana" w:eastAsia="Times New Roman" w:hAnsi="Verdana" w:cs="Times New Roman"/>
          <w:b/>
          <w:bCs/>
          <w:color w:val="000066"/>
          <w:sz w:val="30"/>
          <w:lang w:val="fr-FR" w:eastAsia="fr-FR"/>
        </w:rPr>
        <w:t>.</w:t>
      </w:r>
    </w:p>
    <w:tbl>
      <w:tblPr>
        <w:bidiVisual/>
        <w:tblW w:w="4950" w:type="pct"/>
        <w:tblCellSpacing w:w="0" w:type="dxa"/>
        <w:tblCellMar>
          <w:left w:w="0" w:type="dxa"/>
          <w:right w:w="0" w:type="dxa"/>
        </w:tblCellMar>
        <w:tblLook w:val="04A0"/>
      </w:tblPr>
      <w:tblGrid>
        <w:gridCol w:w="8981"/>
      </w:tblGrid>
      <w:tr w:rsidR="004249AA" w:rsidRPr="004249AA" w:rsidTr="004249AA">
        <w:trPr>
          <w:tblCellSpacing w:w="0" w:type="dxa"/>
        </w:trPr>
        <w:tc>
          <w:tcPr>
            <w:tcW w:w="0" w:type="auto"/>
            <w:vAlign w:val="center"/>
            <w:hideMark/>
          </w:tcPr>
          <w:tbl>
            <w:tblPr>
              <w:bidiVisual/>
              <w:tblW w:w="5000" w:type="pct"/>
              <w:jc w:val="center"/>
              <w:tblCellSpacing w:w="0" w:type="dxa"/>
              <w:tblCellMar>
                <w:left w:w="0" w:type="dxa"/>
                <w:right w:w="0" w:type="dxa"/>
              </w:tblCellMar>
              <w:tblLook w:val="04A0"/>
            </w:tblPr>
            <w:tblGrid>
              <w:gridCol w:w="8981"/>
            </w:tblGrid>
            <w:tr w:rsidR="004249AA" w:rsidRPr="004249AA">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8981"/>
                  </w:tblGrid>
                  <w:tr w:rsidR="004249AA" w:rsidRPr="004249AA">
                    <w:trPr>
                      <w:tblCellSpacing w:w="7" w:type="dxa"/>
                    </w:trPr>
                    <w:tc>
                      <w:tcPr>
                        <w:tcW w:w="5000" w:type="pct"/>
                        <w:shd w:val="clear" w:color="auto" w:fill="DDFFDD"/>
                        <w:hideMark/>
                      </w:tcPr>
                      <w:tbl>
                        <w:tblPr>
                          <w:bidiVisual/>
                          <w:tblW w:w="0" w:type="auto"/>
                          <w:tblCellSpacing w:w="15" w:type="dxa"/>
                          <w:tblCellMar>
                            <w:top w:w="15" w:type="dxa"/>
                            <w:left w:w="15" w:type="dxa"/>
                            <w:bottom w:w="15" w:type="dxa"/>
                            <w:right w:w="15" w:type="dxa"/>
                          </w:tblCellMar>
                          <w:tblLook w:val="04A0"/>
                        </w:tblPr>
                        <w:tblGrid>
                          <w:gridCol w:w="8833"/>
                        </w:tblGrid>
                        <w:tr w:rsidR="004249AA" w:rsidRPr="004249AA">
                          <w:trPr>
                            <w:tblCellSpacing w:w="15" w:type="dxa"/>
                          </w:trPr>
                          <w:tc>
                            <w:tcPr>
                              <w:tcW w:w="0" w:type="auto"/>
                              <w:vAlign w:val="center"/>
                              <w:hideMark/>
                            </w:tcPr>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r w:rsidRPr="004249AA">
                                <w:rPr>
                                  <w:rFonts w:ascii="Times New Roman" w:eastAsia="Times New Roman" w:hAnsi="Times New Roman" w:cs="Times New Roman"/>
                                  <w:b/>
                                  <w:bCs/>
                                  <w:color w:val="000000"/>
                                  <w:sz w:val="24"/>
                                  <w:szCs w:val="24"/>
                                  <w:lang w:val="fr-FR" w:eastAsia="fr-FR"/>
                                </w:rPr>
                                <w:t>Chapitre XII</w:t>
                              </w:r>
                              <w:r w:rsidRPr="004249AA">
                                <w:rPr>
                                  <w:rFonts w:ascii="Times New Roman" w:eastAsia="Times New Roman" w:hAnsi="Times New Roman" w:cs="Times New Roman"/>
                                  <w:b/>
                                  <w:bCs/>
                                  <w:color w:val="000000"/>
                                  <w:sz w:val="24"/>
                                  <w:szCs w:val="24"/>
                                  <w:lang w:val="fr-FR" w:eastAsia="fr-FR"/>
                                </w:rPr>
                                <w:br/>
                                <w:t>Un conte de fée a toujours une chute heureuse.</w:t>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Verdana" w:eastAsia="Times New Roman" w:hAnsi="Verdana" w:cs="Times New Roman"/>
                                  <w:color w:val="000066"/>
                                  <w:sz w:val="24"/>
                                  <w:szCs w:val="24"/>
                                  <w:lang w:val="fr-FR" w:eastAsia="fr-FR"/>
                                </w:rPr>
                                <w:br/>
                              </w:r>
                              <w:r w:rsidRPr="004249AA">
                                <w:rPr>
                                  <w:rFonts w:ascii="Times New Roman" w:eastAsia="Times New Roman" w:hAnsi="Times New Roman" w:cs="Times New Roman"/>
                                  <w:b/>
                                  <w:bCs/>
                                  <w:color w:val="000000"/>
                                  <w:sz w:val="24"/>
                                  <w:szCs w:val="24"/>
                                  <w:lang w:val="fr-FR" w:eastAsia="fr-FR"/>
                                </w:rPr>
                                <w:t>La grande nouvelle est rapportée par Zineb. Maâlem Abdslem est de retour. Toute la maison est agitée. Des you you éclatent sur la terrasse Les voisines font des vœux. L’enfant et sa mère sont heureux . Driss, est arrivé à temps annoncer que le divorce entre Moulay Larbi et la fille du coiffeur a été prononcé. La conversation de Driss El Aouad et de Moulay Abdeslem, ponctuée de verres de thé écrase l’enfant. Il est pris de fatigue mais ne veut point dormir. Il se sent triste et seul. Il tire sa Boite à Merveille de dessous son lit, les figures de ses rêves l’y attendaient</w:t>
                              </w: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rPr>
                      <w:rFonts w:ascii="Comic Sans MS Gras" w:eastAsia="Times New Roman" w:hAnsi="Comic Sans MS Gras" w:cs="Times New Roman"/>
                      <w:sz w:val="24"/>
                      <w:szCs w:val="24"/>
                      <w:lang w:val="fr-FR" w:eastAsia="fr-FR"/>
                    </w:rPr>
                  </w:pPr>
                </w:p>
              </w:tc>
            </w:tr>
          </w:tbl>
          <w:p w:rsidR="004249AA" w:rsidRPr="004249AA" w:rsidRDefault="004249AA" w:rsidP="004249AA">
            <w:pPr>
              <w:bidi/>
              <w:spacing w:after="0" w:line="240" w:lineRule="auto"/>
              <w:jc w:val="right"/>
              <w:rPr>
                <w:rFonts w:ascii="Comic Sans MS Gras" w:eastAsia="Times New Roman" w:hAnsi="Comic Sans MS Gras" w:cs="Times New Roman"/>
                <w:sz w:val="24"/>
                <w:szCs w:val="24"/>
                <w:lang w:val="fr-FR" w:eastAsia="fr-FR"/>
              </w:rPr>
            </w:pPr>
          </w:p>
        </w:tc>
      </w:tr>
    </w:tbl>
    <w:p w:rsidR="006922F9" w:rsidRPr="004249AA" w:rsidRDefault="004249AA" w:rsidP="004249AA">
      <w:pPr>
        <w:jc w:val="both"/>
        <w:rPr>
          <w:lang w:val="fr-FR"/>
        </w:rPr>
      </w:pPr>
      <w:r w:rsidRPr="004249AA">
        <w:rPr>
          <w:rFonts w:ascii="Comic Sans MS Gras" w:eastAsia="Times New Roman" w:hAnsi="Comic Sans MS Gras" w:cs="Times New Roman"/>
          <w:color w:val="234F33"/>
          <w:sz w:val="30"/>
          <w:szCs w:val="30"/>
          <w:lang w:val="fr-FR" w:eastAsia="fr-FR"/>
        </w:rPr>
        <w:br/>
      </w:r>
      <w:r w:rsidRPr="004249AA">
        <w:rPr>
          <w:rFonts w:ascii="Verdana" w:eastAsia="Times New Roman" w:hAnsi="Verdana" w:cs="Times New Roman"/>
          <w:b/>
          <w:bCs/>
          <w:color w:val="000066"/>
          <w:sz w:val="38"/>
          <w:rtl/>
          <w:lang w:val="fr-FR" w:eastAsia="fr-FR"/>
        </w:rPr>
        <w:t>عاد السي عبد السلام. عمت الفرحة المكان. ذهب الخوف من الطفل. لكن الطفل لا زال يحس بالوحدة. ذهب إلى سريره ليلعب من جديد مع علبته العجيبة</w:t>
      </w:r>
      <w:r w:rsidRPr="004249AA">
        <w:rPr>
          <w:rFonts w:ascii="Verdana" w:eastAsia="Times New Roman" w:hAnsi="Verdana" w:cs="Times New Roman"/>
          <w:b/>
          <w:bCs/>
          <w:color w:val="000066"/>
          <w:sz w:val="30"/>
          <w:lang w:val="fr-FR" w:eastAsia="fr-FR"/>
        </w:rPr>
        <w:t>.</w:t>
      </w:r>
    </w:p>
    <w:sectPr w:rsidR="006922F9" w:rsidRPr="004249AA" w:rsidSect="001E4D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E7" w:rsidRDefault="002958E7" w:rsidP="006B1B0B">
      <w:pPr>
        <w:spacing w:after="0" w:line="240" w:lineRule="auto"/>
      </w:pPr>
      <w:r>
        <w:separator/>
      </w:r>
    </w:p>
  </w:endnote>
  <w:endnote w:type="continuationSeparator" w:id="0">
    <w:p w:rsidR="002958E7" w:rsidRDefault="002958E7" w:rsidP="006B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Gra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8B" w:rsidRDefault="00CD648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8B" w:rsidRDefault="00CD648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8B" w:rsidRDefault="00CD64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E7" w:rsidRDefault="002958E7" w:rsidP="006B1B0B">
      <w:pPr>
        <w:spacing w:after="0" w:line="240" w:lineRule="auto"/>
      </w:pPr>
      <w:r>
        <w:separator/>
      </w:r>
    </w:p>
  </w:footnote>
  <w:footnote w:type="continuationSeparator" w:id="0">
    <w:p w:rsidR="002958E7" w:rsidRDefault="002958E7" w:rsidP="006B1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8B" w:rsidRDefault="00CD648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78" w:rsidRDefault="000B0C78" w:rsidP="000B0C78">
    <w:pPr>
      <w:pStyle w:val="En-tte"/>
      <w:rPr>
        <w:lang w:val="fr-FR"/>
      </w:rPr>
    </w:pPr>
    <w:r>
      <w:rPr>
        <w:rFonts w:asciiTheme="majorHAnsi" w:eastAsiaTheme="majorEastAsia" w:hAnsiTheme="majorHAnsi" w:cstheme="majorBidi"/>
        <w:sz w:val="32"/>
        <w:szCs w:val="32"/>
        <w:lang w:val="fr-FR"/>
      </w:rPr>
      <w:t>www.9alami.com</w:t>
    </w:r>
  </w:p>
  <w:p w:rsidR="006B1B0B" w:rsidRDefault="006B1B0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8B" w:rsidRDefault="00CD648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49AA"/>
    <w:rsid w:val="000B0C78"/>
    <w:rsid w:val="001E4DE6"/>
    <w:rsid w:val="002958E7"/>
    <w:rsid w:val="00313B64"/>
    <w:rsid w:val="00325411"/>
    <w:rsid w:val="00345D26"/>
    <w:rsid w:val="004249AA"/>
    <w:rsid w:val="006922F9"/>
    <w:rsid w:val="006B1B0B"/>
    <w:rsid w:val="007E2C79"/>
    <w:rsid w:val="00873203"/>
    <w:rsid w:val="009A01A5"/>
    <w:rsid w:val="00A40C54"/>
    <w:rsid w:val="00C25F00"/>
    <w:rsid w:val="00CD648B"/>
    <w:rsid w:val="00DC03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249AA"/>
    <w:rPr>
      <w:b/>
      <w:bCs/>
    </w:rPr>
  </w:style>
  <w:style w:type="character" w:customStyle="1" w:styleId="apple-converted-space">
    <w:name w:val="apple-converted-space"/>
    <w:basedOn w:val="Policepardfaut"/>
    <w:rsid w:val="004249AA"/>
  </w:style>
  <w:style w:type="paragraph" w:styleId="En-tte">
    <w:name w:val="header"/>
    <w:basedOn w:val="Normal"/>
    <w:link w:val="En-tteCar"/>
    <w:uiPriority w:val="99"/>
    <w:unhideWhenUsed/>
    <w:rsid w:val="006B1B0B"/>
    <w:pPr>
      <w:tabs>
        <w:tab w:val="center" w:pos="4536"/>
        <w:tab w:val="right" w:pos="9072"/>
      </w:tabs>
      <w:spacing w:after="0" w:line="240" w:lineRule="auto"/>
    </w:pPr>
  </w:style>
  <w:style w:type="character" w:customStyle="1" w:styleId="En-tteCar">
    <w:name w:val="En-tête Car"/>
    <w:basedOn w:val="Policepardfaut"/>
    <w:link w:val="En-tte"/>
    <w:uiPriority w:val="99"/>
    <w:rsid w:val="006B1B0B"/>
  </w:style>
  <w:style w:type="paragraph" w:styleId="Pieddepage">
    <w:name w:val="footer"/>
    <w:basedOn w:val="Normal"/>
    <w:link w:val="PieddepageCar"/>
    <w:uiPriority w:val="99"/>
    <w:semiHidden/>
    <w:unhideWhenUsed/>
    <w:rsid w:val="006B1B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B1B0B"/>
  </w:style>
  <w:style w:type="paragraph" w:styleId="Textedebulles">
    <w:name w:val="Balloon Text"/>
    <w:basedOn w:val="Normal"/>
    <w:link w:val="TextedebullesCar"/>
    <w:uiPriority w:val="99"/>
    <w:semiHidden/>
    <w:unhideWhenUsed/>
    <w:rsid w:val="006B1B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B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43575">
      <w:bodyDiv w:val="1"/>
      <w:marLeft w:val="0"/>
      <w:marRight w:val="0"/>
      <w:marTop w:val="0"/>
      <w:marBottom w:val="0"/>
      <w:divBdr>
        <w:top w:val="none" w:sz="0" w:space="0" w:color="auto"/>
        <w:left w:val="none" w:sz="0" w:space="0" w:color="auto"/>
        <w:bottom w:val="none" w:sz="0" w:space="0" w:color="auto"/>
        <w:right w:val="none" w:sz="0" w:space="0" w:color="auto"/>
      </w:divBdr>
    </w:div>
    <w:div w:id="526017728">
      <w:bodyDiv w:val="1"/>
      <w:marLeft w:val="0"/>
      <w:marRight w:val="0"/>
      <w:marTop w:val="0"/>
      <w:marBottom w:val="0"/>
      <w:divBdr>
        <w:top w:val="none" w:sz="0" w:space="0" w:color="auto"/>
        <w:left w:val="none" w:sz="0" w:space="0" w:color="auto"/>
        <w:bottom w:val="none" w:sz="0" w:space="0" w:color="auto"/>
        <w:right w:val="none" w:sz="0" w:space="0" w:color="auto"/>
      </w:divBdr>
      <w:divsChild>
        <w:div w:id="255139279">
          <w:marLeft w:val="0"/>
          <w:marRight w:val="0"/>
          <w:marTop w:val="0"/>
          <w:marBottom w:val="0"/>
          <w:divBdr>
            <w:top w:val="none" w:sz="0" w:space="0" w:color="auto"/>
            <w:left w:val="none" w:sz="0" w:space="0" w:color="auto"/>
            <w:bottom w:val="none" w:sz="0" w:space="0" w:color="auto"/>
            <w:right w:val="none" w:sz="0" w:space="0" w:color="auto"/>
          </w:divBdr>
          <w:divsChild>
            <w:div w:id="1030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1739</Words>
  <Characters>9568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www.prebac.01.ma احسن موقع للدروس  </dc:title>
  <dc:creator>Hosni Younes</dc:creator>
  <cp:lastModifiedBy>Genious</cp:lastModifiedBy>
  <cp:revision>5</cp:revision>
  <dcterms:created xsi:type="dcterms:W3CDTF">2012-03-04T20:00:00Z</dcterms:created>
  <dcterms:modified xsi:type="dcterms:W3CDTF">2015-01-25T00:34:00Z</dcterms:modified>
</cp:coreProperties>
</file>